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0E6" w:rsidRPr="00BC70E6" w:rsidRDefault="00BC70E6" w:rsidP="00BC70E6">
      <w:pPr>
        <w:jc w:val="center"/>
        <w:rPr>
          <w:rFonts w:ascii="Times New Roman" w:hAnsi="Times New Roman" w:cs="Times New Roman"/>
          <w:sz w:val="28"/>
          <w:szCs w:val="28"/>
        </w:rPr>
      </w:pPr>
      <w:r w:rsidRPr="00BC70E6">
        <w:rPr>
          <w:rFonts w:ascii="Times New Roman" w:hAnsi="Times New Roman" w:cs="Times New Roman"/>
          <w:sz w:val="28"/>
          <w:szCs w:val="28"/>
        </w:rPr>
        <w:t>Порядок обжалования нормативных правовых актов</w:t>
      </w:r>
    </w:p>
    <w:p w:rsidR="00BC70E6" w:rsidRPr="00BC70E6" w:rsidRDefault="00BC70E6" w:rsidP="00BC70E6">
      <w:pPr>
        <w:jc w:val="both"/>
        <w:rPr>
          <w:rFonts w:ascii="Times New Roman" w:hAnsi="Times New Roman" w:cs="Times New Roman"/>
          <w:sz w:val="28"/>
          <w:szCs w:val="28"/>
        </w:rPr>
      </w:pPr>
      <w:r w:rsidRPr="00BC70E6">
        <w:rPr>
          <w:rFonts w:ascii="Times New Roman" w:hAnsi="Times New Roman" w:cs="Times New Roman"/>
          <w:sz w:val="28"/>
          <w:szCs w:val="28"/>
        </w:rPr>
        <w:t>Обжалование действий (бездействий) органов государственной власти органа местного самоуправления, должностного лица, государственного или муниципального служащего</w:t>
      </w:r>
    </w:p>
    <w:p w:rsidR="00BC70E6" w:rsidRPr="00BC70E6" w:rsidRDefault="00BC70E6" w:rsidP="00BC70E6">
      <w:pPr>
        <w:jc w:val="both"/>
        <w:rPr>
          <w:rFonts w:ascii="Times New Roman" w:hAnsi="Times New Roman" w:cs="Times New Roman"/>
          <w:sz w:val="28"/>
          <w:szCs w:val="28"/>
        </w:rPr>
      </w:pPr>
      <w:proofErr w:type="gramStart"/>
      <w:r w:rsidRPr="00BC70E6">
        <w:rPr>
          <w:rFonts w:ascii="Times New Roman" w:hAnsi="Times New Roman" w:cs="Times New Roman"/>
          <w:sz w:val="28"/>
          <w:szCs w:val="28"/>
        </w:rPr>
        <w:t xml:space="preserve">В целях правового информирования и правового просвещения населения, в соответствии с п. 5 </w:t>
      </w:r>
      <w:proofErr w:type="spellStart"/>
      <w:r w:rsidRPr="00BC70E6">
        <w:rPr>
          <w:rFonts w:ascii="Times New Roman" w:hAnsi="Times New Roman" w:cs="Times New Roman"/>
          <w:sz w:val="28"/>
          <w:szCs w:val="28"/>
        </w:rPr>
        <w:t>ч.1</w:t>
      </w:r>
      <w:proofErr w:type="spellEnd"/>
      <w:r w:rsidRPr="00BC70E6">
        <w:rPr>
          <w:rFonts w:ascii="Times New Roman" w:hAnsi="Times New Roman" w:cs="Times New Roman"/>
          <w:sz w:val="28"/>
          <w:szCs w:val="28"/>
        </w:rPr>
        <w:t xml:space="preserve"> ст. 28 Федерального закона от 21.11.2011 года </w:t>
      </w:r>
      <w:proofErr w:type="spellStart"/>
      <w:r w:rsidRPr="00BC70E6">
        <w:rPr>
          <w:rFonts w:ascii="Times New Roman" w:hAnsi="Times New Roman" w:cs="Times New Roman"/>
          <w:sz w:val="28"/>
          <w:szCs w:val="28"/>
        </w:rPr>
        <w:t>N</w:t>
      </w:r>
      <w:proofErr w:type="spellEnd"/>
      <w:r w:rsidRPr="00BC70E6">
        <w:rPr>
          <w:rFonts w:ascii="Times New Roman" w:hAnsi="Times New Roman" w:cs="Times New Roman"/>
          <w:sz w:val="28"/>
          <w:szCs w:val="28"/>
        </w:rPr>
        <w:t xml:space="preserve"> 324-ФЗ (ред. от 21.07.2014) «О бесплатной юридической помощи в Российской Федерации»,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w:t>
      </w:r>
      <w:proofErr w:type="gramEnd"/>
      <w:r w:rsidRPr="00BC70E6">
        <w:rPr>
          <w:rFonts w:ascii="Times New Roman" w:hAnsi="Times New Roman" w:cs="Times New Roman"/>
          <w:sz w:val="28"/>
          <w:szCs w:val="28"/>
        </w:rPr>
        <w:t xml:space="preserve">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BC70E6" w:rsidRPr="00BC70E6" w:rsidRDefault="00BC70E6" w:rsidP="00BC70E6">
      <w:pPr>
        <w:jc w:val="both"/>
        <w:rPr>
          <w:rFonts w:ascii="Times New Roman" w:hAnsi="Times New Roman" w:cs="Times New Roman"/>
          <w:sz w:val="28"/>
          <w:szCs w:val="28"/>
        </w:rPr>
      </w:pPr>
      <w:r w:rsidRPr="00BC70E6">
        <w:rPr>
          <w:rFonts w:ascii="Times New Roman" w:hAnsi="Times New Roman" w:cs="Times New Roman"/>
          <w:sz w:val="28"/>
          <w:szCs w:val="28"/>
        </w:rPr>
        <w:t>В соответствии со ст.ст. 45-46 Конституции Российской Федерации  государственная защита прав и свобод человека и гражданина в Российской Федерации гарантируется. Каждый вправе защищать свои права и свободы всеми способами, не запрещенными законом.</w:t>
      </w:r>
    </w:p>
    <w:p w:rsidR="00BC70E6" w:rsidRPr="00BC70E6" w:rsidRDefault="00BC70E6" w:rsidP="00BC70E6">
      <w:pPr>
        <w:jc w:val="both"/>
        <w:rPr>
          <w:rFonts w:ascii="Times New Roman" w:hAnsi="Times New Roman" w:cs="Times New Roman"/>
          <w:sz w:val="28"/>
          <w:szCs w:val="28"/>
        </w:rPr>
      </w:pPr>
      <w:r w:rsidRPr="00BC70E6">
        <w:rPr>
          <w:rFonts w:ascii="Times New Roman" w:hAnsi="Times New Roman" w:cs="Times New Roman"/>
          <w:sz w:val="28"/>
          <w:szCs w:val="28"/>
        </w:rPr>
        <w:t>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BC70E6" w:rsidRPr="00BC70E6" w:rsidRDefault="00BC70E6" w:rsidP="00BC70E6">
      <w:pPr>
        <w:jc w:val="both"/>
        <w:rPr>
          <w:rFonts w:ascii="Times New Roman" w:hAnsi="Times New Roman" w:cs="Times New Roman"/>
          <w:sz w:val="28"/>
          <w:szCs w:val="28"/>
        </w:rPr>
      </w:pPr>
      <w:r w:rsidRPr="00BC70E6">
        <w:rPr>
          <w:rFonts w:ascii="Times New Roman" w:hAnsi="Times New Roman" w:cs="Times New Roman"/>
          <w:sz w:val="28"/>
          <w:szCs w:val="28"/>
        </w:rPr>
        <w:t>Гражданин, организация вправе оспорить в суде решение, действие (бездействие) органа государственной власти, органа местного самоуправления, должностного лица, государственного или муниципального служащего, если считают, что нарушены их права и свободы.</w:t>
      </w:r>
    </w:p>
    <w:p w:rsidR="00BC70E6" w:rsidRPr="00BC70E6" w:rsidRDefault="00BC70E6" w:rsidP="00BC70E6">
      <w:pPr>
        <w:jc w:val="both"/>
        <w:rPr>
          <w:rFonts w:ascii="Times New Roman" w:hAnsi="Times New Roman" w:cs="Times New Roman"/>
          <w:sz w:val="28"/>
          <w:szCs w:val="28"/>
        </w:rPr>
      </w:pPr>
      <w:proofErr w:type="gramStart"/>
      <w:r w:rsidRPr="00BC70E6">
        <w:rPr>
          <w:rFonts w:ascii="Times New Roman" w:hAnsi="Times New Roman" w:cs="Times New Roman"/>
          <w:sz w:val="28"/>
          <w:szCs w:val="28"/>
        </w:rPr>
        <w:t xml:space="preserve">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w:t>
      </w:r>
      <w:r w:rsidRPr="00BC70E6">
        <w:rPr>
          <w:rFonts w:ascii="Times New Roman" w:hAnsi="Times New Roman" w:cs="Times New Roman"/>
          <w:sz w:val="28"/>
          <w:szCs w:val="28"/>
        </w:rPr>
        <w:lastRenderedPageBreak/>
        <w:t>полномочиями), если полагают, что нарушены</w:t>
      </w:r>
      <w:proofErr w:type="gramEnd"/>
      <w:r w:rsidRPr="00BC70E6">
        <w:rPr>
          <w:rFonts w:ascii="Times New Roman" w:hAnsi="Times New Roman" w:cs="Times New Roman"/>
          <w:sz w:val="28"/>
          <w:szCs w:val="28"/>
        </w:rPr>
        <w:t xml:space="preserve">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w:t>
      </w:r>
      <w:proofErr w:type="gramStart"/>
      <w:r w:rsidRPr="00BC70E6">
        <w:rPr>
          <w:rFonts w:ascii="Times New Roman" w:hAnsi="Times New Roman" w:cs="Times New Roman"/>
          <w:sz w:val="28"/>
          <w:szCs w:val="28"/>
        </w:rP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 (</w:t>
      </w:r>
      <w:proofErr w:type="spellStart"/>
      <w:r w:rsidRPr="00BC70E6">
        <w:rPr>
          <w:rFonts w:ascii="Times New Roman" w:hAnsi="Times New Roman" w:cs="Times New Roman"/>
          <w:sz w:val="28"/>
          <w:szCs w:val="28"/>
        </w:rPr>
        <w:t>п.1</w:t>
      </w:r>
      <w:proofErr w:type="spellEnd"/>
      <w:r w:rsidRPr="00BC70E6">
        <w:rPr>
          <w:rFonts w:ascii="Times New Roman" w:hAnsi="Times New Roman" w:cs="Times New Roman"/>
          <w:sz w:val="28"/>
          <w:szCs w:val="28"/>
        </w:rPr>
        <w:t xml:space="preserve">, ст. 218 </w:t>
      </w:r>
      <w:proofErr w:type="spellStart"/>
      <w:r w:rsidRPr="00BC70E6">
        <w:rPr>
          <w:rFonts w:ascii="Times New Roman" w:hAnsi="Times New Roman" w:cs="Times New Roman"/>
          <w:sz w:val="28"/>
          <w:szCs w:val="28"/>
        </w:rPr>
        <w:t>КАС</w:t>
      </w:r>
      <w:proofErr w:type="spellEnd"/>
      <w:r w:rsidRPr="00BC70E6">
        <w:rPr>
          <w:rFonts w:ascii="Times New Roman" w:hAnsi="Times New Roman" w:cs="Times New Roman"/>
          <w:sz w:val="28"/>
          <w:szCs w:val="28"/>
        </w:rPr>
        <w:t xml:space="preserve"> РФ).</w:t>
      </w:r>
      <w:proofErr w:type="gramEnd"/>
    </w:p>
    <w:p w:rsidR="00BC70E6" w:rsidRPr="00BC70E6" w:rsidRDefault="00BC70E6" w:rsidP="00BC70E6">
      <w:pPr>
        <w:jc w:val="both"/>
        <w:rPr>
          <w:rFonts w:ascii="Times New Roman" w:hAnsi="Times New Roman" w:cs="Times New Roman"/>
          <w:sz w:val="28"/>
          <w:szCs w:val="28"/>
        </w:rPr>
      </w:pPr>
      <w:r w:rsidRPr="00BC70E6">
        <w:rPr>
          <w:rFonts w:ascii="Times New Roman" w:hAnsi="Times New Roman" w:cs="Times New Roman"/>
          <w:sz w:val="28"/>
          <w:szCs w:val="28"/>
        </w:rPr>
        <w:t xml:space="preserve">В соответствии </w:t>
      </w:r>
      <w:proofErr w:type="spellStart"/>
      <w:r w:rsidRPr="00BC70E6">
        <w:rPr>
          <w:rFonts w:ascii="Times New Roman" w:hAnsi="Times New Roman" w:cs="Times New Roman"/>
          <w:sz w:val="28"/>
          <w:szCs w:val="28"/>
        </w:rPr>
        <w:t>п.1</w:t>
      </w:r>
      <w:proofErr w:type="spellEnd"/>
      <w:r w:rsidRPr="00BC70E6">
        <w:rPr>
          <w:rFonts w:ascii="Times New Roman" w:hAnsi="Times New Roman" w:cs="Times New Roman"/>
          <w:sz w:val="28"/>
          <w:szCs w:val="28"/>
        </w:rPr>
        <w:t xml:space="preserve"> ст. 219 </w:t>
      </w:r>
      <w:proofErr w:type="spellStart"/>
      <w:r w:rsidRPr="00BC70E6">
        <w:rPr>
          <w:rFonts w:ascii="Times New Roman" w:hAnsi="Times New Roman" w:cs="Times New Roman"/>
          <w:sz w:val="28"/>
          <w:szCs w:val="28"/>
        </w:rPr>
        <w:t>КАС</w:t>
      </w:r>
      <w:proofErr w:type="spellEnd"/>
      <w:r w:rsidRPr="00BC70E6">
        <w:rPr>
          <w:rFonts w:ascii="Times New Roman" w:hAnsi="Times New Roman" w:cs="Times New Roman"/>
          <w:sz w:val="28"/>
          <w:szCs w:val="28"/>
        </w:rPr>
        <w:t xml:space="preserve"> РФ,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BC70E6" w:rsidRPr="00BC70E6" w:rsidRDefault="00BC70E6" w:rsidP="00BC70E6">
      <w:pPr>
        <w:jc w:val="both"/>
        <w:rPr>
          <w:rFonts w:ascii="Times New Roman" w:hAnsi="Times New Roman" w:cs="Times New Roman"/>
          <w:sz w:val="28"/>
          <w:szCs w:val="28"/>
        </w:rPr>
      </w:pPr>
      <w:proofErr w:type="gramStart"/>
      <w:r w:rsidRPr="00BC70E6">
        <w:rPr>
          <w:rFonts w:ascii="Times New Roman" w:hAnsi="Times New Roman" w:cs="Times New Roman"/>
          <w:sz w:val="28"/>
          <w:szCs w:val="28"/>
        </w:rPr>
        <w:t>Административное исковое заявление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w:t>
      </w:r>
      <w:proofErr w:type="gramEnd"/>
      <w:r w:rsidRPr="00BC70E6">
        <w:rPr>
          <w:rFonts w:ascii="Times New Roman" w:hAnsi="Times New Roman" w:cs="Times New Roman"/>
          <w:sz w:val="28"/>
          <w:szCs w:val="28"/>
        </w:rPr>
        <w:t xml:space="preserve"> десяти дней со дня принятия соответствующего решения.</w:t>
      </w:r>
    </w:p>
    <w:p w:rsidR="00BC70E6" w:rsidRPr="00BC70E6" w:rsidRDefault="00BC70E6" w:rsidP="00BC70E6">
      <w:pPr>
        <w:jc w:val="both"/>
        <w:rPr>
          <w:rFonts w:ascii="Times New Roman" w:hAnsi="Times New Roman" w:cs="Times New Roman"/>
          <w:sz w:val="28"/>
          <w:szCs w:val="28"/>
        </w:rPr>
      </w:pPr>
      <w:r w:rsidRPr="00BC70E6">
        <w:rPr>
          <w:rFonts w:ascii="Times New Roman" w:hAnsi="Times New Roman" w:cs="Times New Roman"/>
          <w:sz w:val="28"/>
          <w:szCs w:val="28"/>
        </w:rPr>
        <w:t>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BC70E6" w:rsidRPr="00BC70E6" w:rsidRDefault="00BC70E6" w:rsidP="00BC70E6">
      <w:pPr>
        <w:jc w:val="both"/>
        <w:rPr>
          <w:rFonts w:ascii="Times New Roman" w:hAnsi="Times New Roman" w:cs="Times New Roman"/>
          <w:sz w:val="28"/>
          <w:szCs w:val="28"/>
        </w:rPr>
      </w:pPr>
      <w:proofErr w:type="gramStart"/>
      <w:r w:rsidRPr="00BC70E6">
        <w:rPr>
          <w:rFonts w:ascii="Times New Roman" w:hAnsi="Times New Roman" w:cs="Times New Roman"/>
          <w:sz w:val="28"/>
          <w:szCs w:val="28"/>
        </w:rPr>
        <w:t>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w:t>
      </w:r>
      <w:proofErr w:type="gramEnd"/>
      <w:r w:rsidRPr="00BC70E6">
        <w:rPr>
          <w:rFonts w:ascii="Times New Roman" w:hAnsi="Times New Roman" w:cs="Times New Roman"/>
          <w:sz w:val="28"/>
          <w:szCs w:val="28"/>
        </w:rPr>
        <w:t xml:space="preserve"> дня, когда гражданину, организации, иному лицу стало известно о нарушении их прав, свобод и законных интересов.</w:t>
      </w:r>
    </w:p>
    <w:p w:rsidR="00BC70E6" w:rsidRPr="00BC70E6" w:rsidRDefault="00BC70E6" w:rsidP="00BC70E6">
      <w:pPr>
        <w:jc w:val="both"/>
        <w:rPr>
          <w:rFonts w:ascii="Times New Roman" w:hAnsi="Times New Roman" w:cs="Times New Roman"/>
          <w:sz w:val="28"/>
          <w:szCs w:val="28"/>
        </w:rPr>
      </w:pPr>
      <w:r w:rsidRPr="00BC70E6">
        <w:rPr>
          <w:rFonts w:ascii="Times New Roman" w:hAnsi="Times New Roman" w:cs="Times New Roman"/>
          <w:sz w:val="28"/>
          <w:szCs w:val="28"/>
        </w:rPr>
        <w:lastRenderedPageBreak/>
        <w:t>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BC70E6" w:rsidRPr="00BC70E6" w:rsidRDefault="00BC70E6" w:rsidP="00BC70E6">
      <w:pPr>
        <w:jc w:val="both"/>
        <w:rPr>
          <w:rFonts w:ascii="Times New Roman" w:hAnsi="Times New Roman" w:cs="Times New Roman"/>
          <w:sz w:val="28"/>
          <w:szCs w:val="28"/>
        </w:rPr>
      </w:pPr>
      <w:r w:rsidRPr="00BC70E6">
        <w:rPr>
          <w:rFonts w:ascii="Times New Roman" w:hAnsi="Times New Roman" w:cs="Times New Roman"/>
          <w:sz w:val="28"/>
          <w:szCs w:val="28"/>
        </w:rPr>
        <w:t xml:space="preserve">Несвоевременное рассмотрение или </w:t>
      </w:r>
      <w:proofErr w:type="spellStart"/>
      <w:r w:rsidRPr="00BC70E6">
        <w:rPr>
          <w:rFonts w:ascii="Times New Roman" w:hAnsi="Times New Roman" w:cs="Times New Roman"/>
          <w:sz w:val="28"/>
          <w:szCs w:val="28"/>
        </w:rPr>
        <w:t>нерассмотрение</w:t>
      </w:r>
      <w:proofErr w:type="spellEnd"/>
      <w:r w:rsidRPr="00BC70E6">
        <w:rPr>
          <w:rFonts w:ascii="Times New Roman" w:hAnsi="Times New Roman" w:cs="Times New Roman"/>
          <w:sz w:val="28"/>
          <w:szCs w:val="28"/>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BC70E6" w:rsidRPr="00BC70E6" w:rsidRDefault="00BC70E6" w:rsidP="00BC70E6">
      <w:pPr>
        <w:jc w:val="both"/>
        <w:rPr>
          <w:rFonts w:ascii="Times New Roman" w:hAnsi="Times New Roman" w:cs="Times New Roman"/>
          <w:sz w:val="28"/>
          <w:szCs w:val="28"/>
        </w:rPr>
      </w:pPr>
      <w:proofErr w:type="gramStart"/>
      <w:r w:rsidRPr="00BC70E6">
        <w:rPr>
          <w:rFonts w:ascii="Times New Roman" w:hAnsi="Times New Roman" w:cs="Times New Roman"/>
          <w:sz w:val="28"/>
          <w:szCs w:val="28"/>
        </w:rPr>
        <w:t>Пропущенный по указанной в </w:t>
      </w:r>
      <w:hyperlink r:id="rId4" w:anchor="Par24" w:history="1">
        <w:r w:rsidRPr="00BC70E6">
          <w:rPr>
            <w:rStyle w:val="a5"/>
            <w:rFonts w:ascii="Times New Roman" w:hAnsi="Times New Roman" w:cs="Times New Roman"/>
            <w:sz w:val="28"/>
            <w:szCs w:val="28"/>
          </w:rPr>
          <w:t>части 6</w:t>
        </w:r>
      </w:hyperlink>
      <w:r w:rsidRPr="00BC70E6">
        <w:rPr>
          <w:rFonts w:ascii="Times New Roman" w:hAnsi="Times New Roman" w:cs="Times New Roman"/>
          <w:sz w:val="28"/>
          <w:szCs w:val="28"/>
        </w:rPr>
        <w:t>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roofErr w:type="gramEnd"/>
    </w:p>
    <w:p w:rsidR="00BC70E6" w:rsidRPr="00BC70E6" w:rsidRDefault="00BC70E6" w:rsidP="00BC70E6">
      <w:pPr>
        <w:jc w:val="both"/>
        <w:rPr>
          <w:rFonts w:ascii="Times New Roman" w:hAnsi="Times New Roman" w:cs="Times New Roman"/>
          <w:sz w:val="28"/>
          <w:szCs w:val="28"/>
        </w:rPr>
      </w:pPr>
      <w:r w:rsidRPr="00BC70E6">
        <w:rPr>
          <w:rFonts w:ascii="Times New Roman" w:hAnsi="Times New Roman" w:cs="Times New Roman"/>
          <w:sz w:val="28"/>
          <w:szCs w:val="28"/>
        </w:rPr>
        <w:t>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BC70E6" w:rsidRPr="00BC70E6" w:rsidRDefault="00BC70E6" w:rsidP="00BC70E6">
      <w:pPr>
        <w:jc w:val="both"/>
        <w:rPr>
          <w:rFonts w:ascii="Times New Roman" w:hAnsi="Times New Roman" w:cs="Times New Roman"/>
          <w:sz w:val="28"/>
          <w:szCs w:val="28"/>
        </w:rPr>
      </w:pPr>
      <w:r w:rsidRPr="00BC70E6">
        <w:rPr>
          <w:rFonts w:ascii="Times New Roman" w:hAnsi="Times New Roman" w:cs="Times New Roman"/>
          <w:sz w:val="28"/>
          <w:szCs w:val="28"/>
        </w:rPr>
        <w:t>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BC70E6" w:rsidRPr="00BC70E6" w:rsidRDefault="00BC70E6" w:rsidP="00BC70E6">
      <w:pPr>
        <w:jc w:val="both"/>
        <w:rPr>
          <w:rFonts w:ascii="Times New Roman" w:hAnsi="Times New Roman" w:cs="Times New Roman"/>
          <w:sz w:val="28"/>
          <w:szCs w:val="28"/>
        </w:rPr>
      </w:pPr>
      <w:r w:rsidRPr="00BC70E6">
        <w:rPr>
          <w:rFonts w:ascii="Times New Roman" w:hAnsi="Times New Roman" w:cs="Times New Roman"/>
          <w:sz w:val="28"/>
          <w:szCs w:val="28"/>
        </w:rPr>
        <w:t>1) сведения, предусмотренные </w:t>
      </w:r>
      <w:hyperlink r:id="rId5" w:history="1">
        <w:r w:rsidRPr="00BC70E6">
          <w:rPr>
            <w:rStyle w:val="a5"/>
            <w:rFonts w:ascii="Times New Roman" w:hAnsi="Times New Roman" w:cs="Times New Roman"/>
            <w:sz w:val="28"/>
            <w:szCs w:val="28"/>
          </w:rPr>
          <w:t>пунктами 1</w:t>
        </w:r>
      </w:hyperlink>
      <w:r w:rsidRPr="00BC70E6">
        <w:rPr>
          <w:rFonts w:ascii="Times New Roman" w:hAnsi="Times New Roman" w:cs="Times New Roman"/>
          <w:sz w:val="28"/>
          <w:szCs w:val="28"/>
        </w:rPr>
        <w:t>, </w:t>
      </w:r>
      <w:hyperlink r:id="rId6" w:history="1">
        <w:r w:rsidRPr="00BC70E6">
          <w:rPr>
            <w:rStyle w:val="a5"/>
            <w:rFonts w:ascii="Times New Roman" w:hAnsi="Times New Roman" w:cs="Times New Roman"/>
            <w:sz w:val="28"/>
            <w:szCs w:val="28"/>
          </w:rPr>
          <w:t>2</w:t>
        </w:r>
      </w:hyperlink>
      <w:r w:rsidRPr="00BC70E6">
        <w:rPr>
          <w:rFonts w:ascii="Times New Roman" w:hAnsi="Times New Roman" w:cs="Times New Roman"/>
          <w:sz w:val="28"/>
          <w:szCs w:val="28"/>
        </w:rPr>
        <w:t>, </w:t>
      </w:r>
      <w:hyperlink r:id="rId7" w:history="1">
        <w:r w:rsidRPr="00BC70E6">
          <w:rPr>
            <w:rStyle w:val="a5"/>
            <w:rFonts w:ascii="Times New Roman" w:hAnsi="Times New Roman" w:cs="Times New Roman"/>
            <w:sz w:val="28"/>
            <w:szCs w:val="28"/>
          </w:rPr>
          <w:t>8</w:t>
        </w:r>
      </w:hyperlink>
      <w:r w:rsidRPr="00BC70E6">
        <w:rPr>
          <w:rFonts w:ascii="Times New Roman" w:hAnsi="Times New Roman" w:cs="Times New Roman"/>
          <w:sz w:val="28"/>
          <w:szCs w:val="28"/>
        </w:rPr>
        <w:t> и </w:t>
      </w:r>
      <w:hyperlink r:id="rId8" w:history="1">
        <w:r w:rsidRPr="00BC70E6">
          <w:rPr>
            <w:rStyle w:val="a5"/>
            <w:rFonts w:ascii="Times New Roman" w:hAnsi="Times New Roman" w:cs="Times New Roman"/>
            <w:sz w:val="28"/>
            <w:szCs w:val="28"/>
          </w:rPr>
          <w:t>9 части 2</w:t>
        </w:r>
      </w:hyperlink>
      <w:r w:rsidRPr="00BC70E6">
        <w:rPr>
          <w:rFonts w:ascii="Times New Roman" w:hAnsi="Times New Roman" w:cs="Times New Roman"/>
          <w:sz w:val="28"/>
          <w:szCs w:val="28"/>
        </w:rPr>
        <w:t> и </w:t>
      </w:r>
      <w:hyperlink r:id="rId9" w:history="1">
        <w:r w:rsidRPr="00BC70E6">
          <w:rPr>
            <w:rStyle w:val="a5"/>
            <w:rFonts w:ascii="Times New Roman" w:hAnsi="Times New Roman" w:cs="Times New Roman"/>
            <w:sz w:val="28"/>
            <w:szCs w:val="28"/>
          </w:rPr>
          <w:t>частью 6 статьи 125</w:t>
        </w:r>
      </w:hyperlink>
      <w:r w:rsidRPr="00BC70E6">
        <w:rPr>
          <w:rFonts w:ascii="Times New Roman" w:hAnsi="Times New Roman" w:cs="Times New Roman"/>
          <w:sz w:val="28"/>
          <w:szCs w:val="28"/>
        </w:rPr>
        <w:t> настоящего Кодекса;</w:t>
      </w:r>
    </w:p>
    <w:p w:rsidR="00BC70E6" w:rsidRPr="00BC70E6" w:rsidRDefault="00BC70E6" w:rsidP="00BC70E6">
      <w:pPr>
        <w:jc w:val="both"/>
        <w:rPr>
          <w:rFonts w:ascii="Times New Roman" w:hAnsi="Times New Roman" w:cs="Times New Roman"/>
          <w:sz w:val="28"/>
          <w:szCs w:val="28"/>
        </w:rPr>
      </w:pPr>
      <w:r w:rsidRPr="00BC70E6">
        <w:rPr>
          <w:rFonts w:ascii="Times New Roman" w:hAnsi="Times New Roman" w:cs="Times New Roman"/>
          <w:sz w:val="28"/>
          <w:szCs w:val="28"/>
        </w:rPr>
        <w:t xml:space="preserve">2) орган, организация, лицо, </w:t>
      </w:r>
      <w:proofErr w:type="gramStart"/>
      <w:r w:rsidRPr="00BC70E6">
        <w:rPr>
          <w:rFonts w:ascii="Times New Roman" w:hAnsi="Times New Roman" w:cs="Times New Roman"/>
          <w:sz w:val="28"/>
          <w:szCs w:val="28"/>
        </w:rPr>
        <w:t>наделенные</w:t>
      </w:r>
      <w:proofErr w:type="gramEnd"/>
      <w:r w:rsidRPr="00BC70E6">
        <w:rPr>
          <w:rFonts w:ascii="Times New Roman" w:hAnsi="Times New Roman" w:cs="Times New Roman"/>
          <w:sz w:val="28"/>
          <w:szCs w:val="28"/>
        </w:rPr>
        <w:t xml:space="preserve"> государственными или иными публичными полномочиями и принявшие оспариваемое решение либо совершившие оспариваемое действие (бездействие);</w:t>
      </w:r>
    </w:p>
    <w:p w:rsidR="00BC70E6" w:rsidRPr="00BC70E6" w:rsidRDefault="00BC70E6" w:rsidP="00BC70E6">
      <w:pPr>
        <w:jc w:val="both"/>
        <w:rPr>
          <w:rFonts w:ascii="Times New Roman" w:hAnsi="Times New Roman" w:cs="Times New Roman"/>
          <w:sz w:val="28"/>
          <w:szCs w:val="28"/>
        </w:rPr>
      </w:pPr>
      <w:r w:rsidRPr="00BC70E6">
        <w:rPr>
          <w:rFonts w:ascii="Times New Roman" w:hAnsi="Times New Roman" w:cs="Times New Roman"/>
          <w:sz w:val="28"/>
          <w:szCs w:val="28"/>
        </w:rPr>
        <w:t>3) наименование, номер, дата принятия оспариваемого решения, дата и место совершения оспариваемого действия (бездействия);</w:t>
      </w:r>
    </w:p>
    <w:p w:rsidR="00BC70E6" w:rsidRPr="00BC70E6" w:rsidRDefault="00BC70E6" w:rsidP="00BC70E6">
      <w:pPr>
        <w:jc w:val="both"/>
        <w:rPr>
          <w:rFonts w:ascii="Times New Roman" w:hAnsi="Times New Roman" w:cs="Times New Roman"/>
          <w:sz w:val="28"/>
          <w:szCs w:val="28"/>
        </w:rPr>
      </w:pPr>
      <w:r w:rsidRPr="00BC70E6">
        <w:rPr>
          <w:rFonts w:ascii="Times New Roman" w:hAnsi="Times New Roman" w:cs="Times New Roman"/>
          <w:sz w:val="28"/>
          <w:szCs w:val="28"/>
        </w:rP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BC70E6" w:rsidRPr="00BC70E6" w:rsidRDefault="00BC70E6" w:rsidP="00BC70E6">
      <w:pPr>
        <w:jc w:val="both"/>
        <w:rPr>
          <w:rFonts w:ascii="Times New Roman" w:hAnsi="Times New Roman" w:cs="Times New Roman"/>
          <w:sz w:val="28"/>
          <w:szCs w:val="28"/>
        </w:rPr>
      </w:pPr>
      <w:r w:rsidRPr="00BC70E6">
        <w:rPr>
          <w:rFonts w:ascii="Times New Roman" w:hAnsi="Times New Roman" w:cs="Times New Roman"/>
          <w:sz w:val="28"/>
          <w:szCs w:val="28"/>
        </w:rPr>
        <w:t xml:space="preserve">5) иные известные данные в отношении </w:t>
      </w:r>
      <w:proofErr w:type="gramStart"/>
      <w:r w:rsidRPr="00BC70E6">
        <w:rPr>
          <w:rFonts w:ascii="Times New Roman" w:hAnsi="Times New Roman" w:cs="Times New Roman"/>
          <w:sz w:val="28"/>
          <w:szCs w:val="28"/>
        </w:rPr>
        <w:t>оспариваемых</w:t>
      </w:r>
      <w:proofErr w:type="gramEnd"/>
      <w:r w:rsidRPr="00BC70E6">
        <w:rPr>
          <w:rFonts w:ascii="Times New Roman" w:hAnsi="Times New Roman" w:cs="Times New Roman"/>
          <w:sz w:val="28"/>
          <w:szCs w:val="28"/>
        </w:rPr>
        <w:t xml:space="preserve"> решения, действия (бездействия). В случае оспаривания решения, действия (бездействия) судебного пристава-исполнителя в числе таких данных указываются </w:t>
      </w:r>
      <w:r w:rsidRPr="00BC70E6">
        <w:rPr>
          <w:rFonts w:ascii="Times New Roman" w:hAnsi="Times New Roman" w:cs="Times New Roman"/>
          <w:sz w:val="28"/>
          <w:szCs w:val="28"/>
        </w:rPr>
        <w:lastRenderedPageBreak/>
        <w:t>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BC70E6" w:rsidRPr="00BC70E6" w:rsidRDefault="00BC70E6" w:rsidP="00BC70E6">
      <w:pPr>
        <w:jc w:val="both"/>
        <w:rPr>
          <w:rFonts w:ascii="Times New Roman" w:hAnsi="Times New Roman" w:cs="Times New Roman"/>
          <w:sz w:val="28"/>
          <w:szCs w:val="28"/>
        </w:rPr>
      </w:pPr>
      <w:r w:rsidRPr="00BC70E6">
        <w:rPr>
          <w:rFonts w:ascii="Times New Roman" w:hAnsi="Times New Roman" w:cs="Times New Roman"/>
          <w:sz w:val="28"/>
          <w:szCs w:val="28"/>
        </w:rPr>
        <w:t>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w:t>
      </w:r>
      <w:hyperlink r:id="rId10" w:history="1">
        <w:r w:rsidRPr="00BC70E6">
          <w:rPr>
            <w:rStyle w:val="a5"/>
            <w:rFonts w:ascii="Times New Roman" w:hAnsi="Times New Roman" w:cs="Times New Roman"/>
            <w:sz w:val="28"/>
            <w:szCs w:val="28"/>
          </w:rPr>
          <w:t>статье 40</w:t>
        </w:r>
      </w:hyperlink>
      <w:r w:rsidRPr="00BC70E6">
        <w:rPr>
          <w:rFonts w:ascii="Times New Roman" w:hAnsi="Times New Roman" w:cs="Times New Roman"/>
          <w:sz w:val="28"/>
          <w:szCs w:val="28"/>
        </w:rPr>
        <w:t> настоящего Кодекса лицами - о правах, свободах и законных интересах иных лиц;</w:t>
      </w:r>
    </w:p>
    <w:p w:rsidR="00BC70E6" w:rsidRPr="00BC70E6" w:rsidRDefault="00BC70E6" w:rsidP="00BC70E6">
      <w:pPr>
        <w:jc w:val="both"/>
        <w:rPr>
          <w:rFonts w:ascii="Times New Roman" w:hAnsi="Times New Roman" w:cs="Times New Roman"/>
          <w:sz w:val="28"/>
          <w:szCs w:val="28"/>
        </w:rPr>
      </w:pPr>
      <w:r w:rsidRPr="00BC70E6">
        <w:rPr>
          <w:rFonts w:ascii="Times New Roman" w:hAnsi="Times New Roman" w:cs="Times New Roman"/>
          <w:sz w:val="28"/>
          <w:szCs w:val="28"/>
        </w:rPr>
        <w:t>7) нормативные правовые акты и их положения, на соответствие которым надлежит проверить оспариваемые решение, действие (бездействие);</w:t>
      </w:r>
    </w:p>
    <w:p w:rsidR="00BC70E6" w:rsidRPr="00BC70E6" w:rsidRDefault="00BC70E6" w:rsidP="00BC70E6">
      <w:pPr>
        <w:jc w:val="both"/>
        <w:rPr>
          <w:rFonts w:ascii="Times New Roman" w:hAnsi="Times New Roman" w:cs="Times New Roman"/>
          <w:sz w:val="28"/>
          <w:szCs w:val="28"/>
        </w:rPr>
      </w:pPr>
      <w:r w:rsidRPr="00BC70E6">
        <w:rPr>
          <w:rFonts w:ascii="Times New Roman" w:hAnsi="Times New Roman" w:cs="Times New Roman"/>
          <w:sz w:val="28"/>
          <w:szCs w:val="28"/>
        </w:rPr>
        <w:t>8) сведения о невозможности приложения к административному исковому заявлению каких-либо документов из числа указанных в </w:t>
      </w:r>
      <w:hyperlink r:id="rId11" w:anchor="Par43" w:history="1">
        <w:r w:rsidRPr="00BC70E6">
          <w:rPr>
            <w:rStyle w:val="a5"/>
            <w:rFonts w:ascii="Times New Roman" w:hAnsi="Times New Roman" w:cs="Times New Roman"/>
            <w:sz w:val="28"/>
            <w:szCs w:val="28"/>
          </w:rPr>
          <w:t>части 3</w:t>
        </w:r>
      </w:hyperlink>
      <w:r w:rsidRPr="00BC70E6">
        <w:rPr>
          <w:rFonts w:ascii="Times New Roman" w:hAnsi="Times New Roman" w:cs="Times New Roman"/>
          <w:sz w:val="28"/>
          <w:szCs w:val="28"/>
        </w:rPr>
        <w:t> настоящей статьи и соответствующие ходатайства;</w:t>
      </w:r>
    </w:p>
    <w:p w:rsidR="00BC70E6" w:rsidRPr="00BC70E6" w:rsidRDefault="00BC70E6" w:rsidP="00BC70E6">
      <w:pPr>
        <w:jc w:val="both"/>
        <w:rPr>
          <w:rFonts w:ascii="Times New Roman" w:hAnsi="Times New Roman" w:cs="Times New Roman"/>
          <w:sz w:val="28"/>
          <w:szCs w:val="28"/>
        </w:rPr>
      </w:pPr>
      <w:r w:rsidRPr="00BC70E6">
        <w:rPr>
          <w:rFonts w:ascii="Times New Roman" w:hAnsi="Times New Roman" w:cs="Times New Roman"/>
          <w:sz w:val="28"/>
          <w:szCs w:val="28"/>
        </w:rPr>
        <w:t xml:space="preserve">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w:t>
      </w:r>
      <w:proofErr w:type="gramStart"/>
      <w:r w:rsidRPr="00BC70E6">
        <w:rPr>
          <w:rFonts w:ascii="Times New Roman" w:hAnsi="Times New Roman" w:cs="Times New Roman"/>
          <w:sz w:val="28"/>
          <w:szCs w:val="28"/>
        </w:rPr>
        <w:t>Если такая жалоба подавалась, указываются дата ее подачи, результат ее рассмотрения;</w:t>
      </w:r>
      <w:proofErr w:type="gramEnd"/>
    </w:p>
    <w:p w:rsidR="00BC70E6" w:rsidRPr="00BC70E6" w:rsidRDefault="00BC70E6" w:rsidP="00BC70E6">
      <w:pPr>
        <w:jc w:val="both"/>
        <w:rPr>
          <w:rFonts w:ascii="Times New Roman" w:hAnsi="Times New Roman" w:cs="Times New Roman"/>
          <w:sz w:val="28"/>
          <w:szCs w:val="28"/>
        </w:rPr>
      </w:pPr>
      <w:r w:rsidRPr="00BC70E6">
        <w:rPr>
          <w:rFonts w:ascii="Times New Roman" w:hAnsi="Times New Roman" w:cs="Times New Roman"/>
          <w:sz w:val="28"/>
          <w:szCs w:val="28"/>
        </w:rPr>
        <w:t xml:space="preserve">10) требование о признании незаконными решения, действия (бездействия) органа, организации, лица, </w:t>
      </w:r>
      <w:proofErr w:type="gramStart"/>
      <w:r w:rsidRPr="00BC70E6">
        <w:rPr>
          <w:rFonts w:ascii="Times New Roman" w:hAnsi="Times New Roman" w:cs="Times New Roman"/>
          <w:sz w:val="28"/>
          <w:szCs w:val="28"/>
        </w:rPr>
        <w:t>наделенных</w:t>
      </w:r>
      <w:proofErr w:type="gramEnd"/>
      <w:r w:rsidRPr="00BC70E6">
        <w:rPr>
          <w:rFonts w:ascii="Times New Roman" w:hAnsi="Times New Roman" w:cs="Times New Roman"/>
          <w:sz w:val="28"/>
          <w:szCs w:val="28"/>
        </w:rPr>
        <w:t xml:space="preserve"> государственными или иными публичными полномочиями.</w:t>
      </w:r>
    </w:p>
    <w:p w:rsidR="00BC70E6" w:rsidRPr="00BC70E6" w:rsidRDefault="00BC70E6" w:rsidP="00BC70E6">
      <w:pPr>
        <w:jc w:val="both"/>
        <w:rPr>
          <w:rFonts w:ascii="Times New Roman" w:hAnsi="Times New Roman" w:cs="Times New Roman"/>
          <w:sz w:val="28"/>
          <w:szCs w:val="28"/>
        </w:rPr>
      </w:pPr>
      <w:proofErr w:type="gramStart"/>
      <w:r w:rsidRPr="00BC70E6">
        <w:rPr>
          <w:rFonts w:ascii="Times New Roman" w:hAnsi="Times New Roman" w:cs="Times New Roman"/>
          <w:sz w:val="28"/>
          <w:szCs w:val="28"/>
        </w:rPr>
        <w:t>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w:t>
      </w:r>
      <w:hyperlink r:id="rId12" w:history="1">
        <w:r w:rsidRPr="00BC70E6">
          <w:rPr>
            <w:rStyle w:val="a5"/>
            <w:rFonts w:ascii="Times New Roman" w:hAnsi="Times New Roman" w:cs="Times New Roman"/>
            <w:sz w:val="28"/>
            <w:szCs w:val="28"/>
          </w:rPr>
          <w:t>части 1 статьи 126</w:t>
        </w:r>
      </w:hyperlink>
      <w:r w:rsidRPr="00BC70E6">
        <w:rPr>
          <w:rFonts w:ascii="Times New Roman" w:hAnsi="Times New Roman" w:cs="Times New Roman"/>
          <w:sz w:val="28"/>
          <w:szCs w:val="28"/>
        </w:rPr>
        <w:t>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w:t>
      </w:r>
      <w:proofErr w:type="gramEnd"/>
      <w:r w:rsidRPr="00BC70E6">
        <w:rPr>
          <w:rFonts w:ascii="Times New Roman" w:hAnsi="Times New Roman" w:cs="Times New Roman"/>
          <w:sz w:val="28"/>
          <w:szCs w:val="28"/>
        </w:rPr>
        <w:t xml:space="preserve"> в подаваемом административном исковом заявлении (</w:t>
      </w:r>
      <w:proofErr w:type="spellStart"/>
      <w:r w:rsidRPr="00BC70E6">
        <w:rPr>
          <w:rFonts w:ascii="Times New Roman" w:hAnsi="Times New Roman" w:cs="Times New Roman"/>
          <w:sz w:val="28"/>
          <w:szCs w:val="28"/>
        </w:rPr>
        <w:t>ст.220</w:t>
      </w:r>
      <w:proofErr w:type="spellEnd"/>
      <w:r w:rsidRPr="00BC70E6">
        <w:rPr>
          <w:rFonts w:ascii="Times New Roman" w:hAnsi="Times New Roman" w:cs="Times New Roman"/>
          <w:sz w:val="28"/>
          <w:szCs w:val="28"/>
        </w:rPr>
        <w:t xml:space="preserve"> </w:t>
      </w:r>
      <w:proofErr w:type="spellStart"/>
      <w:r w:rsidRPr="00BC70E6">
        <w:rPr>
          <w:rFonts w:ascii="Times New Roman" w:hAnsi="Times New Roman" w:cs="Times New Roman"/>
          <w:sz w:val="28"/>
          <w:szCs w:val="28"/>
        </w:rPr>
        <w:t>КАС</w:t>
      </w:r>
      <w:proofErr w:type="spellEnd"/>
      <w:r w:rsidRPr="00BC70E6">
        <w:rPr>
          <w:rFonts w:ascii="Times New Roman" w:hAnsi="Times New Roman" w:cs="Times New Roman"/>
          <w:sz w:val="28"/>
          <w:szCs w:val="28"/>
        </w:rPr>
        <w:t xml:space="preserve"> РФ).</w:t>
      </w:r>
    </w:p>
    <w:p w:rsidR="00035CA7" w:rsidRPr="00BC70E6" w:rsidRDefault="00BC70E6" w:rsidP="00BC70E6">
      <w:pPr>
        <w:tabs>
          <w:tab w:val="left" w:pos="7078"/>
        </w:tabs>
        <w:jc w:val="both"/>
      </w:pPr>
      <w:r w:rsidRPr="00BC70E6">
        <w:rPr>
          <w:rFonts w:ascii="Times New Roman" w:hAnsi="Times New Roman" w:cs="Times New Roman"/>
        </w:rPr>
        <w:tab/>
      </w:r>
    </w:p>
    <w:sectPr w:rsidR="00035CA7" w:rsidRPr="00BC70E6" w:rsidSect="00EB1DDF">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drawingGridHorizontalSpacing w:val="110"/>
  <w:displayHorizontalDrawingGridEvery w:val="2"/>
  <w:displayVerticalDrawingGridEvery w:val="2"/>
  <w:characterSpacingControl w:val="doNotCompress"/>
  <w:compat/>
  <w:rsids>
    <w:rsidRoot w:val="00BC70E6"/>
    <w:rsid w:val="00035CA7"/>
    <w:rsid w:val="00283154"/>
    <w:rsid w:val="004138F7"/>
    <w:rsid w:val="00A238C6"/>
    <w:rsid w:val="00B566BF"/>
    <w:rsid w:val="00BC70E6"/>
    <w:rsid w:val="00DB0CEC"/>
    <w:rsid w:val="00E42614"/>
    <w:rsid w:val="00EA7C6D"/>
    <w:rsid w:val="00EB1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CA7"/>
  </w:style>
  <w:style w:type="paragraph" w:styleId="1">
    <w:name w:val="heading 1"/>
    <w:basedOn w:val="a"/>
    <w:link w:val="10"/>
    <w:uiPriority w:val="9"/>
    <w:qFormat/>
    <w:rsid w:val="00BC70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70E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C70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70E6"/>
    <w:rPr>
      <w:b/>
      <w:bCs/>
    </w:rPr>
  </w:style>
  <w:style w:type="character" w:styleId="a5">
    <w:name w:val="Hyperlink"/>
    <w:basedOn w:val="a0"/>
    <w:uiPriority w:val="99"/>
    <w:unhideWhenUsed/>
    <w:rsid w:val="00BC70E6"/>
    <w:rPr>
      <w:color w:val="0000FF"/>
      <w:u w:val="single"/>
    </w:rPr>
  </w:style>
</w:styles>
</file>

<file path=word/webSettings.xml><?xml version="1.0" encoding="utf-8"?>
<w:webSettings xmlns:r="http://schemas.openxmlformats.org/officeDocument/2006/relationships" xmlns:w="http://schemas.openxmlformats.org/wordprocessingml/2006/main">
  <w:divs>
    <w:div w:id="1196234852">
      <w:bodyDiv w:val="1"/>
      <w:marLeft w:val="0"/>
      <w:marRight w:val="0"/>
      <w:marTop w:val="0"/>
      <w:marBottom w:val="0"/>
      <w:divBdr>
        <w:top w:val="none" w:sz="0" w:space="0" w:color="auto"/>
        <w:left w:val="none" w:sz="0" w:space="0" w:color="auto"/>
        <w:bottom w:val="none" w:sz="0" w:space="0" w:color="auto"/>
        <w:right w:val="none" w:sz="0" w:space="0" w:color="auto"/>
      </w:divBdr>
      <w:divsChild>
        <w:div w:id="1244802136">
          <w:marLeft w:val="0"/>
          <w:marRight w:val="0"/>
          <w:marTop w:val="0"/>
          <w:marBottom w:val="0"/>
          <w:divBdr>
            <w:top w:val="none" w:sz="0" w:space="0" w:color="auto"/>
            <w:left w:val="none" w:sz="0" w:space="0" w:color="auto"/>
            <w:bottom w:val="none" w:sz="0" w:space="0" w:color="auto"/>
            <w:right w:val="none" w:sz="0" w:space="0" w:color="auto"/>
          </w:divBdr>
          <w:divsChild>
            <w:div w:id="1668510920">
              <w:marLeft w:val="0"/>
              <w:marRight w:val="0"/>
              <w:marTop w:val="0"/>
              <w:marBottom w:val="0"/>
              <w:divBdr>
                <w:top w:val="none" w:sz="0" w:space="0" w:color="auto"/>
                <w:left w:val="none" w:sz="0" w:space="0" w:color="auto"/>
                <w:bottom w:val="none" w:sz="0" w:space="0" w:color="auto"/>
                <w:right w:val="none" w:sz="0" w:space="0" w:color="auto"/>
              </w:divBdr>
            </w:div>
          </w:divsChild>
        </w:div>
        <w:div w:id="295525010">
          <w:marLeft w:val="0"/>
          <w:marRight w:val="0"/>
          <w:marTop w:val="0"/>
          <w:marBottom w:val="0"/>
          <w:divBdr>
            <w:top w:val="none" w:sz="0" w:space="0" w:color="auto"/>
            <w:left w:val="none" w:sz="0" w:space="0" w:color="auto"/>
            <w:bottom w:val="none" w:sz="0" w:space="0" w:color="auto"/>
            <w:right w:val="none" w:sz="0" w:space="0" w:color="auto"/>
          </w:divBdr>
          <w:divsChild>
            <w:div w:id="8806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CF9C076DC83D28CE07642A6A510ED91F58E995765DC53A5267FB1E3FA29E2ABA3C952B5282A09AL4ZB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8CF9C076DC83D28CE07642A6A510ED91F58E995765DC53A5267FB1E3FA29E2ABA3C952B5282A09AL4Z4G" TargetMode="External"/><Relationship Id="rId12" Type="http://schemas.openxmlformats.org/officeDocument/2006/relationships/hyperlink" Target="consultantplus://offline/ref=28CF9C076DC83D28CE07642A6A510ED91F58E995765DC53A5267FB1E3FA29E2ABA3C952B5282A099L4Z5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8CF9C076DC83D28CE07642A6A510ED91F58E995765DC53A5267FB1E3FA29E2ABA3C952B5282A09AL4Z2G" TargetMode="External"/><Relationship Id="rId11" Type="http://schemas.openxmlformats.org/officeDocument/2006/relationships/hyperlink" Target="http://minyustrd.e-dag.ru/poryadok_obzhalovaniya" TargetMode="External"/><Relationship Id="rId5" Type="http://schemas.openxmlformats.org/officeDocument/2006/relationships/hyperlink" Target="consultantplus://offline/ref=28CF9C076DC83D28CE07642A6A510ED91F58E995765DC53A5267FB1E3FA29E2ABA3C952B5282A09AL4Z3G" TargetMode="External"/><Relationship Id="rId10" Type="http://schemas.openxmlformats.org/officeDocument/2006/relationships/hyperlink" Target="consultantplus://offline/ref=28CF9C076DC83D28CE07642A6A510ED91F58E995765DC53A5267FB1E3FA29E2ABA3C952B5282AA98L4Z3G" TargetMode="External"/><Relationship Id="rId4" Type="http://schemas.openxmlformats.org/officeDocument/2006/relationships/hyperlink" Target="http://minyustrd.e-dag.ru/poryadok_obzhalovaniya" TargetMode="External"/><Relationship Id="rId9" Type="http://schemas.openxmlformats.org/officeDocument/2006/relationships/hyperlink" Target="consultantplus://offline/ref=28CF9C076DC83D28CE07642A6A510ED91F58E995765DC53A5267FB1E3FA29E2ABA3C952B5282A099L4Z1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1419</Words>
  <Characters>8093</Characters>
  <Application>Microsoft Office Word</Application>
  <DocSecurity>0</DocSecurity>
  <Lines>67</Lines>
  <Paragraphs>18</Paragraphs>
  <ScaleCrop>false</ScaleCrop>
  <Company/>
  <LinksUpToDate>false</LinksUpToDate>
  <CharactersWithSpaces>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2024-05-03T09:59:00Z</dcterms:created>
  <dcterms:modified xsi:type="dcterms:W3CDTF">2024-05-03T10:03:00Z</dcterms:modified>
</cp:coreProperties>
</file>